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2F" w:rsidRDefault="00A2732F"/>
    <w:p w:rsidR="008A334C" w:rsidRPr="00704FE7" w:rsidRDefault="008A334C" w:rsidP="00704FE7">
      <w:pPr>
        <w:jc w:val="center"/>
        <w:rPr>
          <w:rFonts w:ascii="Arial" w:hAnsi="Arial" w:cs="Arial"/>
          <w:b/>
          <w:sz w:val="24"/>
          <w:szCs w:val="24"/>
        </w:rPr>
      </w:pPr>
      <w:r w:rsidRPr="00704FE7">
        <w:rPr>
          <w:rFonts w:ascii="Arial" w:hAnsi="Arial" w:cs="Arial"/>
          <w:b/>
          <w:sz w:val="24"/>
          <w:szCs w:val="24"/>
        </w:rPr>
        <w:t>REGLAMENTO DE</w:t>
      </w:r>
      <w:r w:rsidR="00704FE7">
        <w:rPr>
          <w:rFonts w:ascii="Arial" w:hAnsi="Arial" w:cs="Arial"/>
          <w:b/>
          <w:sz w:val="24"/>
          <w:szCs w:val="24"/>
        </w:rPr>
        <w:t xml:space="preserve"> LA</w:t>
      </w:r>
      <w:r w:rsidRPr="00704FE7">
        <w:rPr>
          <w:rFonts w:ascii="Arial" w:hAnsi="Arial" w:cs="Arial"/>
          <w:b/>
          <w:sz w:val="24"/>
          <w:szCs w:val="24"/>
        </w:rPr>
        <w:t xml:space="preserve"> BIBLIOTECA</w:t>
      </w:r>
    </w:p>
    <w:p w:rsidR="008A334C" w:rsidRPr="008A334C" w:rsidRDefault="008A334C" w:rsidP="00704FE7">
      <w:pPr>
        <w:jc w:val="both"/>
        <w:rPr>
          <w:rFonts w:ascii="Arial" w:hAnsi="Arial" w:cs="Arial"/>
          <w:sz w:val="24"/>
          <w:szCs w:val="24"/>
        </w:rPr>
      </w:pPr>
      <w:r w:rsidRPr="008A334C">
        <w:rPr>
          <w:rFonts w:ascii="Arial" w:hAnsi="Arial" w:cs="Arial"/>
          <w:sz w:val="24"/>
          <w:szCs w:val="24"/>
        </w:rPr>
        <w:t>El presente Reglamento tiene por objetivo sistematizar el funcion</w:t>
      </w:r>
      <w:r>
        <w:rPr>
          <w:rFonts w:ascii="Arial" w:hAnsi="Arial" w:cs="Arial"/>
          <w:sz w:val="24"/>
          <w:szCs w:val="24"/>
        </w:rPr>
        <w:t>amiento de la sección de Biblio</w:t>
      </w:r>
      <w:r w:rsidRPr="008A334C">
        <w:rPr>
          <w:rFonts w:ascii="Arial" w:hAnsi="Arial" w:cs="Arial"/>
          <w:sz w:val="24"/>
          <w:szCs w:val="24"/>
        </w:rPr>
        <w:t>teca, en lo referente a uso y préstamos de material.</w:t>
      </w:r>
    </w:p>
    <w:p w:rsidR="008A334C" w:rsidRPr="008A334C" w:rsidRDefault="008A334C" w:rsidP="00704FE7">
      <w:pPr>
        <w:jc w:val="both"/>
        <w:rPr>
          <w:rFonts w:ascii="Arial" w:hAnsi="Arial" w:cs="Arial"/>
          <w:sz w:val="24"/>
          <w:szCs w:val="24"/>
        </w:rPr>
      </w:pPr>
      <w:r w:rsidRPr="008A334C">
        <w:rPr>
          <w:rFonts w:ascii="Arial" w:hAnsi="Arial" w:cs="Arial"/>
          <w:sz w:val="24"/>
          <w:szCs w:val="24"/>
        </w:rPr>
        <w:t>El material que forma el patrimonio de la Biblioteca del Colegio de</w:t>
      </w:r>
      <w:r w:rsidR="00742F62">
        <w:rPr>
          <w:rFonts w:ascii="Arial" w:hAnsi="Arial" w:cs="Arial"/>
          <w:sz w:val="24"/>
          <w:szCs w:val="24"/>
        </w:rPr>
        <w:t xml:space="preserve"> Psicólogos de La Rioja</w:t>
      </w:r>
      <w:r>
        <w:rPr>
          <w:rFonts w:ascii="Arial" w:hAnsi="Arial" w:cs="Arial"/>
          <w:sz w:val="24"/>
          <w:szCs w:val="24"/>
        </w:rPr>
        <w:t xml:space="preserve"> se facilitará en calidad de préstamo</w:t>
      </w:r>
      <w:r w:rsidRPr="008A334C">
        <w:rPr>
          <w:rFonts w:ascii="Arial" w:hAnsi="Arial" w:cs="Arial"/>
          <w:sz w:val="24"/>
          <w:szCs w:val="24"/>
        </w:rPr>
        <w:t xml:space="preserve"> a los lectores de acuerdo al régimen que se enuncia a continuación:</w:t>
      </w:r>
    </w:p>
    <w:p w:rsidR="008A334C" w:rsidRPr="008A334C" w:rsidRDefault="008A334C" w:rsidP="00704FE7">
      <w:p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b/>
          <w:sz w:val="24"/>
          <w:szCs w:val="24"/>
        </w:rPr>
        <w:t>Art.1º.</w:t>
      </w:r>
      <w:r w:rsidRPr="008A334C">
        <w:rPr>
          <w:rFonts w:ascii="Arial" w:hAnsi="Arial" w:cs="Arial"/>
          <w:sz w:val="24"/>
          <w:szCs w:val="24"/>
        </w:rPr>
        <w:t xml:space="preserve"> Socios: Podrán ser socios de la biblioteca t</w:t>
      </w:r>
      <w:r w:rsidR="00704FE7">
        <w:rPr>
          <w:rFonts w:ascii="Arial" w:hAnsi="Arial" w:cs="Arial"/>
          <w:sz w:val="24"/>
          <w:szCs w:val="24"/>
        </w:rPr>
        <w:t>oda persona que acredite la siguiente condición</w:t>
      </w:r>
      <w:r w:rsidRPr="008A334C">
        <w:rPr>
          <w:rFonts w:ascii="Arial" w:hAnsi="Arial" w:cs="Arial"/>
          <w:sz w:val="24"/>
          <w:szCs w:val="24"/>
        </w:rPr>
        <w:t>: a) Profesionales Matriculados: Todos aquellos profesionales que se encuentren matriculados, con matrícula activa.</w:t>
      </w:r>
      <w:bookmarkStart w:id="0" w:name="_GoBack"/>
      <w:bookmarkEnd w:id="0"/>
    </w:p>
    <w:p w:rsidR="008A334C" w:rsidRPr="008A334C" w:rsidRDefault="008A334C" w:rsidP="00704FE7">
      <w:p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b/>
          <w:sz w:val="24"/>
          <w:szCs w:val="24"/>
        </w:rPr>
        <w:t>Art. 2º.</w:t>
      </w:r>
      <w:r w:rsidRPr="008A334C">
        <w:rPr>
          <w:rFonts w:ascii="Arial" w:hAnsi="Arial" w:cs="Arial"/>
          <w:sz w:val="24"/>
          <w:szCs w:val="24"/>
        </w:rPr>
        <w:t xml:space="preserve"> 1) Solicitud. Procedimiento:</w:t>
      </w:r>
    </w:p>
    <w:p w:rsidR="00742F62" w:rsidRPr="00704FE7" w:rsidRDefault="008A334C" w:rsidP="00704FE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sz w:val="24"/>
          <w:szCs w:val="24"/>
        </w:rPr>
        <w:t xml:space="preserve">El asociado puede </w:t>
      </w:r>
      <w:r w:rsidR="00742F62" w:rsidRPr="00704FE7">
        <w:rPr>
          <w:rFonts w:ascii="Arial" w:hAnsi="Arial" w:cs="Arial"/>
          <w:sz w:val="24"/>
          <w:szCs w:val="24"/>
        </w:rPr>
        <w:t>ver</w:t>
      </w:r>
      <w:r w:rsidRPr="00704FE7">
        <w:rPr>
          <w:rFonts w:ascii="Arial" w:hAnsi="Arial" w:cs="Arial"/>
          <w:sz w:val="24"/>
          <w:szCs w:val="24"/>
        </w:rPr>
        <w:t xml:space="preserve"> el material disponible en página de colegio, que será mensualmente actualizada.</w:t>
      </w:r>
    </w:p>
    <w:p w:rsidR="008A334C" w:rsidRPr="00704FE7" w:rsidRDefault="00742F62" w:rsidP="00704FE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sz w:val="24"/>
          <w:szCs w:val="24"/>
        </w:rPr>
        <w:t>El Colegio</w:t>
      </w:r>
      <w:r w:rsidR="008A334C" w:rsidRPr="00704FE7">
        <w:rPr>
          <w:rFonts w:ascii="Arial" w:hAnsi="Arial" w:cs="Arial"/>
          <w:sz w:val="24"/>
          <w:szCs w:val="24"/>
        </w:rPr>
        <w:t xml:space="preserve"> realiza verificación del material a prestar, previo y posterior a la entrega. La condición OPTIMA </w:t>
      </w:r>
      <w:r w:rsidRPr="00704FE7">
        <w:rPr>
          <w:rFonts w:ascii="Arial" w:hAnsi="Arial" w:cs="Arial"/>
          <w:sz w:val="24"/>
          <w:szCs w:val="24"/>
        </w:rPr>
        <w:t>se registra en el cuaderno</w:t>
      </w:r>
      <w:r w:rsidR="008A334C" w:rsidRPr="00704FE7">
        <w:rPr>
          <w:rFonts w:ascii="Arial" w:hAnsi="Arial" w:cs="Arial"/>
          <w:sz w:val="24"/>
          <w:szCs w:val="24"/>
        </w:rPr>
        <w:t xml:space="preserve"> de préstamos, en particular el referido a técnicas de evaluación psicológica.</w:t>
      </w:r>
    </w:p>
    <w:p w:rsidR="008A334C" w:rsidRPr="00704FE7" w:rsidRDefault="008A334C" w:rsidP="00704FE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sz w:val="24"/>
          <w:szCs w:val="24"/>
        </w:rPr>
        <w:t>Luego de la localización pasa al registro del préstamo. Se dispone de una planilla para tal fin donde están los parámetros necesarios para registro adecuado del mismo y firma del solicitante.</w:t>
      </w:r>
    </w:p>
    <w:p w:rsidR="008A334C" w:rsidRPr="00704FE7" w:rsidRDefault="00704FE7" w:rsidP="00704FE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sz w:val="24"/>
          <w:szCs w:val="24"/>
        </w:rPr>
        <w:t>El préstamo se tramitará</w:t>
      </w:r>
      <w:r w:rsidR="008A334C" w:rsidRPr="00704FE7">
        <w:rPr>
          <w:rFonts w:ascii="Arial" w:hAnsi="Arial" w:cs="Arial"/>
          <w:sz w:val="24"/>
          <w:szCs w:val="24"/>
        </w:rPr>
        <w:t xml:space="preserve"> </w:t>
      </w:r>
      <w:r w:rsidR="00742F62" w:rsidRPr="00704FE7">
        <w:rPr>
          <w:rFonts w:ascii="Arial" w:hAnsi="Arial" w:cs="Arial"/>
          <w:sz w:val="24"/>
          <w:szCs w:val="24"/>
        </w:rPr>
        <w:t xml:space="preserve">en los horarios del Colegio. </w:t>
      </w:r>
    </w:p>
    <w:p w:rsidR="008A334C" w:rsidRPr="008A334C" w:rsidRDefault="008A334C" w:rsidP="00704FE7">
      <w:p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b/>
          <w:sz w:val="24"/>
          <w:szCs w:val="24"/>
        </w:rPr>
        <w:t>Art. 3º</w:t>
      </w:r>
      <w:r w:rsidRPr="008A334C">
        <w:rPr>
          <w:rFonts w:ascii="Arial" w:hAnsi="Arial" w:cs="Arial"/>
          <w:sz w:val="24"/>
          <w:szCs w:val="24"/>
        </w:rPr>
        <w:t>: Préstamo de material: estos pueden facilitarse para su consul</w:t>
      </w:r>
      <w:r w:rsidR="00742F62">
        <w:rPr>
          <w:rFonts w:ascii="Arial" w:hAnsi="Arial" w:cs="Arial"/>
          <w:sz w:val="24"/>
          <w:szCs w:val="24"/>
        </w:rPr>
        <w:t xml:space="preserve">ta, en las instalaciones del Colegio </w:t>
      </w:r>
      <w:r w:rsidR="00742F62" w:rsidRPr="008A334C">
        <w:rPr>
          <w:rFonts w:ascii="Arial" w:hAnsi="Arial" w:cs="Arial"/>
          <w:sz w:val="24"/>
          <w:szCs w:val="24"/>
        </w:rPr>
        <w:t>o</w:t>
      </w:r>
      <w:r w:rsidRPr="008A334C">
        <w:rPr>
          <w:rFonts w:ascii="Arial" w:hAnsi="Arial" w:cs="Arial"/>
          <w:sz w:val="24"/>
          <w:szCs w:val="24"/>
        </w:rPr>
        <w:t xml:space="preserve"> a domicilio</w:t>
      </w:r>
      <w:r w:rsidR="00F9675B">
        <w:rPr>
          <w:rFonts w:ascii="Arial" w:hAnsi="Arial" w:cs="Arial"/>
          <w:sz w:val="24"/>
          <w:szCs w:val="24"/>
        </w:rPr>
        <w:t>.</w:t>
      </w:r>
    </w:p>
    <w:p w:rsidR="00195CD3" w:rsidRPr="00704FE7" w:rsidRDefault="008A334C" w:rsidP="00704F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sz w:val="24"/>
          <w:szCs w:val="24"/>
        </w:rPr>
        <w:t>Se prestan a domicilio,</w:t>
      </w:r>
      <w:r w:rsidR="00742F62" w:rsidRPr="00704FE7">
        <w:rPr>
          <w:rFonts w:ascii="Arial" w:hAnsi="Arial" w:cs="Arial"/>
          <w:sz w:val="24"/>
          <w:szCs w:val="24"/>
        </w:rPr>
        <w:t xml:space="preserve"> a los matriculados registrados, </w:t>
      </w:r>
      <w:r w:rsidRPr="00704FE7">
        <w:rPr>
          <w:rFonts w:ascii="Arial" w:hAnsi="Arial" w:cs="Arial"/>
          <w:sz w:val="24"/>
          <w:szCs w:val="24"/>
        </w:rPr>
        <w:t>tod</w:t>
      </w:r>
      <w:r w:rsidR="00F9675B" w:rsidRPr="00704FE7">
        <w:rPr>
          <w:rFonts w:ascii="Arial" w:hAnsi="Arial" w:cs="Arial"/>
          <w:sz w:val="24"/>
          <w:szCs w:val="24"/>
        </w:rPr>
        <w:t>as las obras que figuran en el catálogo</w:t>
      </w:r>
      <w:r w:rsidRPr="00704FE7">
        <w:rPr>
          <w:rFonts w:ascii="Arial" w:hAnsi="Arial" w:cs="Arial"/>
          <w:sz w:val="24"/>
          <w:szCs w:val="24"/>
        </w:rPr>
        <w:t xml:space="preserve"> y material especial (Test-Técnicas de evaluación Psicológica).</w:t>
      </w:r>
    </w:p>
    <w:p w:rsidR="008A334C" w:rsidRPr="00704FE7" w:rsidRDefault="008A334C" w:rsidP="00704F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sz w:val="24"/>
          <w:szCs w:val="24"/>
        </w:rPr>
        <w:t>Cada lector</w:t>
      </w:r>
      <w:r w:rsidR="00704FE7">
        <w:rPr>
          <w:rFonts w:ascii="Arial" w:hAnsi="Arial" w:cs="Arial"/>
          <w:sz w:val="24"/>
          <w:szCs w:val="24"/>
        </w:rPr>
        <w:t xml:space="preserve"> tiene derecho a retirar UNO</w:t>
      </w:r>
      <w:r w:rsidR="00F9675B" w:rsidRPr="00704FE7">
        <w:rPr>
          <w:rFonts w:ascii="Arial" w:hAnsi="Arial" w:cs="Arial"/>
          <w:sz w:val="24"/>
          <w:szCs w:val="24"/>
        </w:rPr>
        <w:t xml:space="preserve"> (1) libro</w:t>
      </w:r>
      <w:r w:rsidRPr="00704FE7">
        <w:rPr>
          <w:rFonts w:ascii="Arial" w:hAnsi="Arial" w:cs="Arial"/>
          <w:sz w:val="24"/>
          <w:szCs w:val="24"/>
        </w:rPr>
        <w:t xml:space="preserve"> por vez.</w:t>
      </w:r>
    </w:p>
    <w:p w:rsidR="008A334C" w:rsidRPr="00704FE7" w:rsidRDefault="008A334C" w:rsidP="00704F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sz w:val="24"/>
          <w:szCs w:val="24"/>
        </w:rPr>
        <w:t>Los préstamos se facilitarán por el plazo de siete (7) días. Podrán renovarse por nuevos períodos iguales, siempre que las obras no hayan sido solicitadas por otro(s) lec</w:t>
      </w:r>
      <w:r w:rsidR="00F9675B" w:rsidRPr="00704FE7">
        <w:rPr>
          <w:rFonts w:ascii="Arial" w:hAnsi="Arial" w:cs="Arial"/>
          <w:sz w:val="24"/>
          <w:szCs w:val="24"/>
        </w:rPr>
        <w:t xml:space="preserve">tor(es) y que sean presentadas </w:t>
      </w:r>
      <w:r w:rsidRPr="00704FE7">
        <w:rPr>
          <w:rFonts w:ascii="Arial" w:hAnsi="Arial" w:cs="Arial"/>
          <w:sz w:val="24"/>
          <w:szCs w:val="24"/>
        </w:rPr>
        <w:t>para su renovación en el día del vencimiento del préstamo o, en caso de ser feriado, el próximo día hábil.</w:t>
      </w:r>
    </w:p>
    <w:p w:rsidR="008A334C" w:rsidRPr="00704FE7" w:rsidRDefault="008A334C" w:rsidP="00704F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sz w:val="24"/>
          <w:szCs w:val="24"/>
        </w:rPr>
        <w:t>En el acto de devolución de los libros, que deberá concretarse en los días y horarios correspondientes al funcionamiento de la biblioteca, estos serán examinados por el encargado del área, quien verificará el estado del material que se reintegra.</w:t>
      </w:r>
    </w:p>
    <w:p w:rsidR="008A334C" w:rsidRPr="00704FE7" w:rsidRDefault="008A334C" w:rsidP="00704F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sz w:val="24"/>
          <w:szCs w:val="24"/>
        </w:rPr>
        <w:t xml:space="preserve">Ante posibles deterioros se responsabilizará ante el </w:t>
      </w:r>
      <w:r w:rsidR="00F9675B" w:rsidRPr="00704FE7">
        <w:rPr>
          <w:rFonts w:ascii="Arial" w:hAnsi="Arial" w:cs="Arial"/>
          <w:sz w:val="24"/>
          <w:szCs w:val="24"/>
        </w:rPr>
        <w:t>encargado</w:t>
      </w:r>
      <w:r w:rsidRPr="00704FE7">
        <w:rPr>
          <w:rFonts w:ascii="Arial" w:hAnsi="Arial" w:cs="Arial"/>
          <w:sz w:val="24"/>
          <w:szCs w:val="24"/>
        </w:rPr>
        <w:t xml:space="preserve"> del área de biblioteca quién elaborará, en caso</w:t>
      </w:r>
      <w:r w:rsidR="00704FE7">
        <w:rPr>
          <w:rFonts w:ascii="Arial" w:hAnsi="Arial" w:cs="Arial"/>
          <w:sz w:val="24"/>
          <w:szCs w:val="24"/>
        </w:rPr>
        <w:t xml:space="preserve"> de ser necesario, un informe a</w:t>
      </w:r>
      <w:r w:rsidR="00704FE7" w:rsidRPr="00704FE7">
        <w:rPr>
          <w:rFonts w:ascii="Arial" w:hAnsi="Arial" w:cs="Arial"/>
          <w:sz w:val="24"/>
          <w:szCs w:val="24"/>
        </w:rPr>
        <w:t>l</w:t>
      </w:r>
      <w:r w:rsidRPr="00704FE7">
        <w:rPr>
          <w:rFonts w:ascii="Arial" w:hAnsi="Arial" w:cs="Arial"/>
          <w:sz w:val="24"/>
          <w:szCs w:val="24"/>
        </w:rPr>
        <w:t xml:space="preserve"> Consejo </w:t>
      </w:r>
      <w:r w:rsidRPr="00704FE7">
        <w:rPr>
          <w:rFonts w:ascii="Arial" w:hAnsi="Arial" w:cs="Arial"/>
          <w:sz w:val="24"/>
          <w:szCs w:val="24"/>
        </w:rPr>
        <w:lastRenderedPageBreak/>
        <w:t>Directivo para su conocimiento y toma de decisión respecto del mismo. En caso de observarse daños por uso indebido o negligencia en el cuidado, lo asentará en las fichas correspondientes, formulando cargos al lector a los efectos disciplinarios y/o legales pertinentes.</w:t>
      </w:r>
    </w:p>
    <w:p w:rsidR="008A334C" w:rsidRPr="00704FE7" w:rsidRDefault="00F9675B" w:rsidP="00704F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sz w:val="24"/>
          <w:szCs w:val="24"/>
        </w:rPr>
        <w:t xml:space="preserve">En caso de haber extraviado, </w:t>
      </w:r>
      <w:r w:rsidR="008A334C" w:rsidRPr="00704FE7">
        <w:rPr>
          <w:rFonts w:ascii="Arial" w:hAnsi="Arial" w:cs="Arial"/>
          <w:sz w:val="24"/>
          <w:szCs w:val="24"/>
        </w:rPr>
        <w:t>el lector deberá informarlo a la Biblioteca dentro de los plazos del préstamo.</w:t>
      </w:r>
    </w:p>
    <w:p w:rsidR="008A334C" w:rsidRPr="00704FE7" w:rsidRDefault="008A334C" w:rsidP="00704F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sz w:val="24"/>
          <w:szCs w:val="24"/>
        </w:rPr>
        <w:t>El no cumplimiento de lo establecido en el artículo anterior, en tiempo y forma, hará pasible al lector de las sanciones disciplinarias previstas en este Reglamento.</w:t>
      </w:r>
    </w:p>
    <w:p w:rsidR="00F9675B" w:rsidRPr="00704FE7" w:rsidRDefault="008A334C" w:rsidP="00704F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sz w:val="24"/>
          <w:szCs w:val="24"/>
        </w:rPr>
        <w:t>La Biblioteca -previa autorización del Consejo Directivo- po</w:t>
      </w:r>
      <w:r w:rsidR="006E1C85" w:rsidRPr="00704FE7">
        <w:rPr>
          <w:rFonts w:ascii="Arial" w:hAnsi="Arial" w:cs="Arial"/>
          <w:sz w:val="24"/>
          <w:szCs w:val="24"/>
        </w:rPr>
        <w:t>drá autorizar -por vía de excep</w:t>
      </w:r>
      <w:r w:rsidRPr="00704FE7">
        <w:rPr>
          <w:rFonts w:ascii="Arial" w:hAnsi="Arial" w:cs="Arial"/>
          <w:sz w:val="24"/>
          <w:szCs w:val="24"/>
        </w:rPr>
        <w:t>ción-, préstamos del material especial que integra su patrimonio.</w:t>
      </w:r>
    </w:p>
    <w:p w:rsidR="008A334C" w:rsidRPr="00704FE7" w:rsidRDefault="008A334C" w:rsidP="00704F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sz w:val="24"/>
          <w:szCs w:val="24"/>
        </w:rPr>
        <w:t>Los test y/o técnicas de evaluación psicológica se considera</w:t>
      </w:r>
      <w:r w:rsidR="006E1C85" w:rsidRPr="00704FE7">
        <w:rPr>
          <w:rFonts w:ascii="Arial" w:hAnsi="Arial" w:cs="Arial"/>
          <w:sz w:val="24"/>
          <w:szCs w:val="24"/>
        </w:rPr>
        <w:t>n material especial. Serán pres</w:t>
      </w:r>
      <w:r w:rsidRPr="00704FE7">
        <w:rPr>
          <w:rFonts w:ascii="Arial" w:hAnsi="Arial" w:cs="Arial"/>
          <w:sz w:val="24"/>
          <w:szCs w:val="24"/>
        </w:rPr>
        <w:t>tados: por un máximo de 5 días hábiles, pudiendo en ambos casos ser renovados en forma personal o virtual siempre que el material no se encuentre reservado.</w:t>
      </w:r>
    </w:p>
    <w:p w:rsidR="008A334C" w:rsidRPr="00704FE7" w:rsidRDefault="008A334C" w:rsidP="00704F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sz w:val="24"/>
          <w:szCs w:val="24"/>
        </w:rPr>
        <w:t>Estos préstamos se otorgarán por los plazos que determine la Biblioteca, previa autorización del Consejo Directivo, en cada caso.</w:t>
      </w:r>
    </w:p>
    <w:p w:rsidR="00195CD3" w:rsidRDefault="00F9675B" w:rsidP="008A334C">
      <w:pPr>
        <w:rPr>
          <w:rFonts w:ascii="Arial" w:hAnsi="Arial" w:cs="Arial"/>
          <w:sz w:val="24"/>
          <w:szCs w:val="24"/>
        </w:rPr>
      </w:pPr>
      <w:r w:rsidRPr="00195CD3">
        <w:rPr>
          <w:rFonts w:ascii="Arial" w:hAnsi="Arial" w:cs="Arial"/>
          <w:b/>
          <w:sz w:val="24"/>
          <w:szCs w:val="24"/>
        </w:rPr>
        <w:t>Ar</w:t>
      </w:r>
      <w:r w:rsidR="00195CD3" w:rsidRPr="00195CD3">
        <w:rPr>
          <w:rFonts w:ascii="Arial" w:hAnsi="Arial" w:cs="Arial"/>
          <w:b/>
          <w:sz w:val="24"/>
          <w:szCs w:val="24"/>
        </w:rPr>
        <w:t>t. 4°</w:t>
      </w:r>
      <w:r w:rsidR="008A334C" w:rsidRPr="00195CD3">
        <w:rPr>
          <w:rFonts w:ascii="Arial" w:hAnsi="Arial" w:cs="Arial"/>
          <w:b/>
          <w:sz w:val="24"/>
          <w:szCs w:val="24"/>
        </w:rPr>
        <w:t>:</w:t>
      </w:r>
      <w:r w:rsidR="008A334C" w:rsidRPr="008A33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8A334C" w:rsidRPr="008A334C">
        <w:rPr>
          <w:rFonts w:ascii="Arial" w:hAnsi="Arial" w:cs="Arial"/>
          <w:sz w:val="24"/>
          <w:szCs w:val="24"/>
        </w:rPr>
        <w:t>os empleados de</w:t>
      </w:r>
      <w:r w:rsidR="00195CD3">
        <w:rPr>
          <w:rFonts w:ascii="Arial" w:hAnsi="Arial" w:cs="Arial"/>
          <w:sz w:val="24"/>
          <w:szCs w:val="24"/>
        </w:rPr>
        <w:t>l</w:t>
      </w:r>
      <w:r w:rsidR="008A334C" w:rsidRPr="008A334C">
        <w:rPr>
          <w:rFonts w:ascii="Arial" w:hAnsi="Arial" w:cs="Arial"/>
          <w:sz w:val="24"/>
          <w:szCs w:val="24"/>
        </w:rPr>
        <w:t xml:space="preserve"> </w:t>
      </w:r>
      <w:r w:rsidR="00195CD3">
        <w:rPr>
          <w:rFonts w:ascii="Arial" w:hAnsi="Arial" w:cs="Arial"/>
          <w:sz w:val="24"/>
          <w:szCs w:val="24"/>
        </w:rPr>
        <w:t>Colegio tienen la misión de:</w:t>
      </w:r>
    </w:p>
    <w:p w:rsidR="008A334C" w:rsidRPr="00704FE7" w:rsidRDefault="008A334C" w:rsidP="00704FE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sz w:val="24"/>
          <w:szCs w:val="24"/>
        </w:rPr>
        <w:t>Dar estricto cumplimiento a las normas del presente Reglamento.</w:t>
      </w:r>
    </w:p>
    <w:p w:rsidR="008A334C" w:rsidRPr="00704FE7" w:rsidRDefault="008A334C" w:rsidP="00704FE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sz w:val="24"/>
          <w:szCs w:val="24"/>
        </w:rPr>
        <w:t>Prestar, devolver y reservar material bibliográfico para los usuarios.</w:t>
      </w:r>
    </w:p>
    <w:p w:rsidR="008A334C" w:rsidRPr="00704FE7" w:rsidRDefault="008A334C" w:rsidP="00704FE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sz w:val="24"/>
          <w:szCs w:val="24"/>
        </w:rPr>
        <w:t>Ubicar libros en estantería</w:t>
      </w:r>
    </w:p>
    <w:p w:rsidR="008A334C" w:rsidRPr="00704FE7" w:rsidRDefault="008A334C" w:rsidP="00704FE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sz w:val="24"/>
          <w:szCs w:val="24"/>
        </w:rPr>
        <w:t>Mantener estantería ordenada según clasificación bibliográfica</w:t>
      </w:r>
    </w:p>
    <w:p w:rsidR="008A334C" w:rsidRPr="00704FE7" w:rsidRDefault="008A334C" w:rsidP="00704FE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4FE7">
        <w:rPr>
          <w:rFonts w:ascii="Arial" w:hAnsi="Arial" w:cs="Arial"/>
          <w:sz w:val="24"/>
          <w:szCs w:val="24"/>
        </w:rPr>
        <w:t>Control de atrasos en devolución de libros</w:t>
      </w:r>
    </w:p>
    <w:p w:rsidR="008A334C" w:rsidRPr="008A334C" w:rsidRDefault="00195CD3" w:rsidP="00195CD3">
      <w:pPr>
        <w:jc w:val="both"/>
        <w:rPr>
          <w:rFonts w:ascii="Arial" w:hAnsi="Arial" w:cs="Arial"/>
          <w:sz w:val="24"/>
          <w:szCs w:val="24"/>
        </w:rPr>
      </w:pPr>
      <w:r w:rsidRPr="00195CD3">
        <w:rPr>
          <w:rFonts w:ascii="Arial" w:hAnsi="Arial" w:cs="Arial"/>
          <w:b/>
          <w:sz w:val="24"/>
          <w:szCs w:val="24"/>
        </w:rPr>
        <w:t>Art. 5</w:t>
      </w:r>
      <w:r w:rsidR="008A334C" w:rsidRPr="00195CD3">
        <w:rPr>
          <w:rFonts w:ascii="Arial" w:hAnsi="Arial" w:cs="Arial"/>
          <w:b/>
          <w:sz w:val="24"/>
          <w:szCs w:val="24"/>
        </w:rPr>
        <w:t>º</w:t>
      </w:r>
      <w:r w:rsidR="008A334C" w:rsidRPr="008A334C">
        <w:rPr>
          <w:rFonts w:ascii="Arial" w:hAnsi="Arial" w:cs="Arial"/>
          <w:sz w:val="24"/>
          <w:szCs w:val="24"/>
        </w:rPr>
        <w:t xml:space="preserve">: </w:t>
      </w:r>
      <w:r w:rsidR="008A334C" w:rsidRPr="00195CD3">
        <w:rPr>
          <w:rFonts w:ascii="Arial" w:hAnsi="Arial" w:cs="Arial"/>
          <w:b/>
          <w:sz w:val="24"/>
          <w:szCs w:val="24"/>
        </w:rPr>
        <w:t>Régimen disciplinario</w:t>
      </w:r>
      <w:r w:rsidR="008A334C" w:rsidRPr="008A334C">
        <w:rPr>
          <w:rFonts w:ascii="Arial" w:hAnsi="Arial" w:cs="Arial"/>
          <w:sz w:val="24"/>
          <w:szCs w:val="24"/>
        </w:rPr>
        <w:t>: Las personas que reciban los beneficios de este tipo de préstamos, se harán responsables del deterioro, la sustitución o cualquier tipo de daño, casual o intencional, en los materiales y deberán r</w:t>
      </w:r>
      <w:r>
        <w:rPr>
          <w:rFonts w:ascii="Arial" w:hAnsi="Arial" w:cs="Arial"/>
          <w:sz w:val="24"/>
          <w:szCs w:val="24"/>
        </w:rPr>
        <w:t>eponerlos a satisfacción del Colegio</w:t>
      </w:r>
      <w:r w:rsidR="008A334C" w:rsidRPr="008A334C">
        <w:rPr>
          <w:rFonts w:ascii="Arial" w:hAnsi="Arial" w:cs="Arial"/>
          <w:sz w:val="24"/>
          <w:szCs w:val="24"/>
        </w:rPr>
        <w:t>. En el caso de imposibilidad comprobada de sustituirlos con otros análogos, deberán reemplazarlos por los que</w:t>
      </w:r>
      <w:r>
        <w:rPr>
          <w:rFonts w:ascii="Arial" w:hAnsi="Arial" w:cs="Arial"/>
          <w:sz w:val="24"/>
          <w:szCs w:val="24"/>
        </w:rPr>
        <w:t xml:space="preserve"> indique la Biblioteca, sin per</w:t>
      </w:r>
      <w:r w:rsidR="008A334C" w:rsidRPr="008A334C">
        <w:rPr>
          <w:rFonts w:ascii="Arial" w:hAnsi="Arial" w:cs="Arial"/>
          <w:sz w:val="24"/>
          <w:szCs w:val="24"/>
        </w:rPr>
        <w:t>juicio de las responsabilidades disciplinarias y/o legales que correspondan.</w:t>
      </w:r>
    </w:p>
    <w:p w:rsidR="008A334C" w:rsidRPr="008A334C" w:rsidRDefault="00195CD3" w:rsidP="00195CD3">
      <w:pPr>
        <w:jc w:val="both"/>
        <w:rPr>
          <w:rFonts w:ascii="Arial" w:hAnsi="Arial" w:cs="Arial"/>
          <w:sz w:val="24"/>
          <w:szCs w:val="24"/>
        </w:rPr>
      </w:pPr>
      <w:r w:rsidRPr="00195CD3">
        <w:rPr>
          <w:rFonts w:ascii="Arial" w:hAnsi="Arial" w:cs="Arial"/>
          <w:b/>
          <w:sz w:val="24"/>
          <w:szCs w:val="24"/>
        </w:rPr>
        <w:t>Art. 6</w:t>
      </w:r>
      <w:r w:rsidR="008A334C" w:rsidRPr="00195CD3">
        <w:rPr>
          <w:rFonts w:ascii="Arial" w:hAnsi="Arial" w:cs="Arial"/>
          <w:b/>
          <w:sz w:val="24"/>
          <w:szCs w:val="24"/>
        </w:rPr>
        <w:t>º</w:t>
      </w:r>
      <w:r w:rsidR="008A334C" w:rsidRPr="008A334C">
        <w:rPr>
          <w:rFonts w:ascii="Arial" w:hAnsi="Arial" w:cs="Arial"/>
          <w:sz w:val="24"/>
          <w:szCs w:val="24"/>
        </w:rPr>
        <w:t xml:space="preserve">: La no devolución del material bibliográfico prestado en los </w:t>
      </w:r>
      <w:r w:rsidR="008A334C">
        <w:rPr>
          <w:rFonts w:ascii="Arial" w:hAnsi="Arial" w:cs="Arial"/>
          <w:sz w:val="24"/>
          <w:szCs w:val="24"/>
        </w:rPr>
        <w:t>plazos establecidos por este Re</w:t>
      </w:r>
      <w:r w:rsidR="008A334C" w:rsidRPr="008A334C">
        <w:rPr>
          <w:rFonts w:ascii="Arial" w:hAnsi="Arial" w:cs="Arial"/>
          <w:sz w:val="24"/>
          <w:szCs w:val="24"/>
        </w:rPr>
        <w:t>glamento, hará pasible al lector de las sanciones disciplinarias que se establecen a continuación:</w:t>
      </w:r>
    </w:p>
    <w:p w:rsidR="008A334C" w:rsidRPr="00195CD3" w:rsidRDefault="008A334C" w:rsidP="00195C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5CD3">
        <w:rPr>
          <w:rFonts w:ascii="Arial" w:hAnsi="Arial" w:cs="Arial"/>
          <w:b/>
          <w:sz w:val="24"/>
          <w:szCs w:val="24"/>
        </w:rPr>
        <w:t>Sanción Administrativa</w:t>
      </w:r>
      <w:r w:rsidRPr="00195CD3">
        <w:rPr>
          <w:rFonts w:ascii="Arial" w:hAnsi="Arial" w:cs="Arial"/>
          <w:sz w:val="24"/>
          <w:szCs w:val="24"/>
        </w:rPr>
        <w:t>: Se aplicará cuando hayan transcurrido tres (3) días corridos posteriores al vencimiento de los plazos acordados para la</w:t>
      </w:r>
      <w:r w:rsidR="00195CD3" w:rsidRPr="00195CD3">
        <w:rPr>
          <w:rFonts w:ascii="Arial" w:hAnsi="Arial" w:cs="Arial"/>
          <w:sz w:val="24"/>
          <w:szCs w:val="24"/>
        </w:rPr>
        <w:t xml:space="preserve"> devolución. Implica la</w:t>
      </w:r>
      <w:r w:rsidRPr="00195CD3">
        <w:rPr>
          <w:rFonts w:ascii="Arial" w:hAnsi="Arial" w:cs="Arial"/>
          <w:sz w:val="24"/>
          <w:szCs w:val="24"/>
        </w:rPr>
        <w:t xml:space="preserve"> suspensión </w:t>
      </w:r>
      <w:r w:rsidR="00195CD3" w:rsidRPr="00195CD3">
        <w:rPr>
          <w:rFonts w:ascii="Arial" w:hAnsi="Arial" w:cs="Arial"/>
          <w:sz w:val="24"/>
          <w:szCs w:val="24"/>
        </w:rPr>
        <w:t xml:space="preserve">transitoria </w:t>
      </w:r>
      <w:r w:rsidRPr="00195CD3">
        <w:rPr>
          <w:rFonts w:ascii="Arial" w:hAnsi="Arial" w:cs="Arial"/>
          <w:sz w:val="24"/>
          <w:szCs w:val="24"/>
        </w:rPr>
        <w:t>de los derechos del lector, por un lapso de treinta (30) días corridos computados desde</w:t>
      </w:r>
      <w:r w:rsidR="00195CD3" w:rsidRPr="00195CD3">
        <w:rPr>
          <w:rFonts w:ascii="Arial" w:hAnsi="Arial" w:cs="Arial"/>
          <w:sz w:val="24"/>
          <w:szCs w:val="24"/>
        </w:rPr>
        <w:t xml:space="preserve"> la fecha de devolución de la obra</w:t>
      </w:r>
      <w:r w:rsidRPr="00195CD3">
        <w:rPr>
          <w:rFonts w:ascii="Arial" w:hAnsi="Arial" w:cs="Arial"/>
          <w:sz w:val="24"/>
          <w:szCs w:val="24"/>
        </w:rPr>
        <w:t>.</w:t>
      </w:r>
    </w:p>
    <w:p w:rsidR="008A334C" w:rsidRPr="00195CD3" w:rsidRDefault="008A334C" w:rsidP="00195C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5CD3">
        <w:rPr>
          <w:rFonts w:ascii="Arial" w:hAnsi="Arial" w:cs="Arial"/>
          <w:b/>
          <w:sz w:val="24"/>
          <w:szCs w:val="24"/>
        </w:rPr>
        <w:lastRenderedPageBreak/>
        <w:t>Inhibición</w:t>
      </w:r>
      <w:r w:rsidRPr="00195CD3">
        <w:rPr>
          <w:rFonts w:ascii="Arial" w:hAnsi="Arial" w:cs="Arial"/>
          <w:sz w:val="24"/>
          <w:szCs w:val="24"/>
        </w:rPr>
        <w:t>: Es la máxima sanción impuesta a los lectores morosos y provoca la pérdida de sus derechos y la baja del correspondiente registro. Tendrá vigencia automática respecto a los lectores suspendidos que no reintegren el material prestado.</w:t>
      </w:r>
    </w:p>
    <w:p w:rsidR="008A334C" w:rsidRPr="00195CD3" w:rsidRDefault="00195CD3" w:rsidP="00195C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5CD3">
        <w:rPr>
          <w:rFonts w:ascii="Arial" w:hAnsi="Arial" w:cs="Arial"/>
          <w:b/>
          <w:sz w:val="24"/>
          <w:szCs w:val="24"/>
        </w:rPr>
        <w:t>Económicos</w:t>
      </w:r>
      <w:r w:rsidR="008A334C" w:rsidRPr="00195CD3">
        <w:rPr>
          <w:rFonts w:ascii="Arial" w:hAnsi="Arial" w:cs="Arial"/>
          <w:b/>
          <w:sz w:val="24"/>
          <w:szCs w:val="24"/>
        </w:rPr>
        <w:t>:</w:t>
      </w:r>
      <w:r w:rsidR="008A334C" w:rsidRPr="00195CD3">
        <w:rPr>
          <w:rFonts w:ascii="Arial" w:hAnsi="Arial" w:cs="Arial"/>
          <w:sz w:val="24"/>
          <w:szCs w:val="24"/>
        </w:rPr>
        <w:t xml:space="preserve"> Se considera que tal acción (de no</w:t>
      </w:r>
      <w:r w:rsidRPr="00195CD3">
        <w:rPr>
          <w:rFonts w:ascii="Arial" w:hAnsi="Arial" w:cs="Arial"/>
          <w:sz w:val="24"/>
          <w:szCs w:val="24"/>
        </w:rPr>
        <w:t xml:space="preserve"> devolución) afecta tanto al Colegio,</w:t>
      </w:r>
      <w:r w:rsidR="008A334C" w:rsidRPr="00195CD3">
        <w:rPr>
          <w:rFonts w:ascii="Arial" w:hAnsi="Arial" w:cs="Arial"/>
          <w:sz w:val="24"/>
          <w:szCs w:val="24"/>
        </w:rPr>
        <w:t xml:space="preserve"> como al colega asociado, por ello se considera que ha de aplicarse, además, la restitución del material. Sea a forma de reemplazo (y que el material se encuentre en condiciones adecuadas) o por el monto actualizado del mismo. La no devolución del material bibliográfico prestado, luego de las sanciones y procedimientos expuestos, deja la vía expedita para las acciones judiciales que, en cada caso se estimen procedentes.</w:t>
      </w:r>
    </w:p>
    <w:p w:rsidR="008A334C" w:rsidRPr="00195CD3" w:rsidRDefault="008A334C" w:rsidP="00195C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5CD3">
        <w:rPr>
          <w:rFonts w:ascii="Arial" w:hAnsi="Arial" w:cs="Arial"/>
          <w:sz w:val="24"/>
          <w:szCs w:val="24"/>
        </w:rPr>
        <w:t>La presente reglamentación tendrá vigencia a partir de la fecha de su aprobación por Asam</w:t>
      </w:r>
      <w:r w:rsidR="00195CD3" w:rsidRPr="00195CD3">
        <w:rPr>
          <w:rFonts w:ascii="Arial" w:hAnsi="Arial" w:cs="Arial"/>
          <w:sz w:val="24"/>
          <w:szCs w:val="24"/>
        </w:rPr>
        <w:t>blea.</w:t>
      </w:r>
    </w:p>
    <w:sectPr w:rsidR="008A334C" w:rsidRPr="00195C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E2" w:rsidRDefault="00222AE2" w:rsidP="00742F62">
      <w:pPr>
        <w:spacing w:after="0" w:line="240" w:lineRule="auto"/>
      </w:pPr>
      <w:r>
        <w:separator/>
      </w:r>
    </w:p>
  </w:endnote>
  <w:endnote w:type="continuationSeparator" w:id="0">
    <w:p w:rsidR="00222AE2" w:rsidRDefault="00222AE2" w:rsidP="0074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E2" w:rsidRDefault="00222AE2" w:rsidP="00742F62">
      <w:pPr>
        <w:spacing w:after="0" w:line="240" w:lineRule="auto"/>
      </w:pPr>
      <w:r>
        <w:separator/>
      </w:r>
    </w:p>
  </w:footnote>
  <w:footnote w:type="continuationSeparator" w:id="0">
    <w:p w:rsidR="00222AE2" w:rsidRDefault="00222AE2" w:rsidP="0074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62" w:rsidRPr="00742F62" w:rsidRDefault="00742F62" w:rsidP="00742F62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8"/>
        <w:szCs w:val="28"/>
      </w:rPr>
    </w:pPr>
    <w:r w:rsidRPr="00742F62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59264" behindDoc="0" locked="0" layoutInCell="1" allowOverlap="1" wp14:anchorId="6455C722" wp14:editId="218C193C">
          <wp:simplePos x="0" y="0"/>
          <wp:positionH relativeFrom="column">
            <wp:posOffset>4911090</wp:posOffset>
          </wp:positionH>
          <wp:positionV relativeFrom="paragraph">
            <wp:posOffset>-249555</wp:posOffset>
          </wp:positionV>
          <wp:extent cx="931545" cy="935990"/>
          <wp:effectExtent l="0" t="0" r="1905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F62">
      <w:rPr>
        <w:rFonts w:ascii="Arial" w:eastAsia="Calibri" w:hAnsi="Arial" w:cs="Arial"/>
        <w:b/>
        <w:sz w:val="28"/>
        <w:szCs w:val="28"/>
      </w:rPr>
      <w:t>BIBLIOTECA</w:t>
    </w:r>
  </w:p>
  <w:p w:rsidR="00742F62" w:rsidRPr="00742F62" w:rsidRDefault="00742F62" w:rsidP="00742F62">
    <w:pPr>
      <w:tabs>
        <w:tab w:val="center" w:pos="4419"/>
        <w:tab w:val="right" w:pos="8838"/>
      </w:tabs>
      <w:spacing w:after="0" w:line="240" w:lineRule="auto"/>
      <w:jc w:val="center"/>
      <w:rPr>
        <w:rFonts w:ascii="Brush Script MT" w:eastAsia="Calibri" w:hAnsi="Brush Script MT" w:cs="Times New Roman"/>
        <w:b/>
        <w:sz w:val="44"/>
        <w:szCs w:val="44"/>
      </w:rPr>
    </w:pPr>
    <w:r w:rsidRPr="00742F62">
      <w:rPr>
        <w:rFonts w:ascii="Brush Script MT" w:eastAsia="Calibri" w:hAnsi="Brush Script MT" w:cs="Times New Roman"/>
        <w:b/>
        <w:sz w:val="44"/>
        <w:szCs w:val="44"/>
      </w:rPr>
      <w:t>Doris Spaisky</w:t>
    </w:r>
  </w:p>
  <w:p w:rsidR="00742F62" w:rsidRPr="00742F62" w:rsidRDefault="00742F62" w:rsidP="00742F62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742F62" w:rsidRDefault="00742F62">
    <w:pPr>
      <w:pStyle w:val="Encabezado"/>
    </w:pPr>
  </w:p>
  <w:p w:rsidR="00742F62" w:rsidRDefault="00742F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FAE"/>
    <w:multiLevelType w:val="hybridMultilevel"/>
    <w:tmpl w:val="02EC95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970"/>
    <w:multiLevelType w:val="hybridMultilevel"/>
    <w:tmpl w:val="EFC6007E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A3BC8"/>
    <w:multiLevelType w:val="hybridMultilevel"/>
    <w:tmpl w:val="45788F64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66984"/>
    <w:multiLevelType w:val="hybridMultilevel"/>
    <w:tmpl w:val="7B4C8254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27"/>
    <w:rsid w:val="00195CD3"/>
    <w:rsid w:val="00222AE2"/>
    <w:rsid w:val="00680827"/>
    <w:rsid w:val="006E1C85"/>
    <w:rsid w:val="00704FE7"/>
    <w:rsid w:val="00742F62"/>
    <w:rsid w:val="008A334C"/>
    <w:rsid w:val="00A2732F"/>
    <w:rsid w:val="00F9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34880A"/>
  <w15:chartTrackingRefBased/>
  <w15:docId w15:val="{3A744048-A165-4FEA-91AC-9BF8A15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F62"/>
  </w:style>
  <w:style w:type="paragraph" w:styleId="Piedepgina">
    <w:name w:val="footer"/>
    <w:basedOn w:val="Normal"/>
    <w:link w:val="PiedepginaCar"/>
    <w:uiPriority w:val="99"/>
    <w:unhideWhenUsed/>
    <w:rsid w:val="00742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F62"/>
  </w:style>
  <w:style w:type="paragraph" w:styleId="Prrafodelista">
    <w:name w:val="List Paragraph"/>
    <w:basedOn w:val="Normal"/>
    <w:uiPriority w:val="34"/>
    <w:qFormat/>
    <w:rsid w:val="0019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2019-11-27T01:00:00Z</dcterms:created>
  <dcterms:modified xsi:type="dcterms:W3CDTF">2019-12-04T23:52:00Z</dcterms:modified>
</cp:coreProperties>
</file>